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0961DB" w:rsidP="002301C1">
            <w:r>
              <w:t>Essays 4-5</w:t>
            </w:r>
          </w:p>
        </w:tc>
        <w:tc>
          <w:tcPr>
            <w:tcW w:w="2394" w:type="dxa"/>
          </w:tcPr>
          <w:p w:rsidR="00984B0F" w:rsidRDefault="000961DB" w:rsidP="00E63973">
            <w:r>
              <w:t>Choose 5 topics</w:t>
            </w:r>
          </w:p>
        </w:tc>
        <w:tc>
          <w:tcPr>
            <w:tcW w:w="2394" w:type="dxa"/>
          </w:tcPr>
          <w:p w:rsidR="006112F7" w:rsidRDefault="000961DB" w:rsidP="00A774A1">
            <w:r>
              <w:t>Finish step 4; assign: 245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0961DB" w:rsidP="00A774A1">
            <w:r>
              <w:t>Finish essays: late start</w:t>
            </w:r>
          </w:p>
        </w:tc>
        <w:tc>
          <w:tcPr>
            <w:tcW w:w="2394" w:type="dxa"/>
          </w:tcPr>
          <w:p w:rsidR="00E63973" w:rsidRDefault="000961DB" w:rsidP="000961DB">
            <w:r>
              <w:t>Find articles: late start</w:t>
            </w:r>
          </w:p>
        </w:tc>
        <w:tc>
          <w:tcPr>
            <w:tcW w:w="2394" w:type="dxa"/>
          </w:tcPr>
          <w:p w:rsidR="00E63973" w:rsidRPr="00E63973" w:rsidRDefault="000961DB" w:rsidP="00A774A1">
            <w:r>
              <w:t>Assign: 276: late start</w:t>
            </w:r>
          </w:p>
        </w:tc>
      </w:tr>
      <w:tr w:rsidR="00984B0F" w:rsidTr="004A57DB">
        <w:tc>
          <w:tcPr>
            <w:tcW w:w="2394" w:type="dxa"/>
          </w:tcPr>
          <w:p w:rsidR="00984B0F" w:rsidRDefault="000961DB">
            <w:r>
              <w:t>Review essays: anticipation guide</w:t>
            </w:r>
          </w:p>
        </w:tc>
        <w:tc>
          <w:tcPr>
            <w:tcW w:w="2394" w:type="dxa"/>
          </w:tcPr>
          <w:p w:rsidR="00A967D5" w:rsidRDefault="000961DB" w:rsidP="0042677F">
            <w:r>
              <w:t>Reasons and paragraphs</w:t>
            </w:r>
          </w:p>
        </w:tc>
        <w:tc>
          <w:tcPr>
            <w:tcW w:w="2394" w:type="dxa"/>
          </w:tcPr>
          <w:p w:rsidR="00984B0F" w:rsidRDefault="000961DB" w:rsidP="00A774A1">
            <w:r>
              <w:t>“how do you stop bullying-ad try to help” assign: 291</w:t>
            </w:r>
          </w:p>
        </w:tc>
      </w:tr>
      <w:tr w:rsidR="00984B0F" w:rsidTr="004A57DB">
        <w:tc>
          <w:tcPr>
            <w:tcW w:w="2394" w:type="dxa"/>
          </w:tcPr>
          <w:p w:rsidR="00984B0F" w:rsidRDefault="000961DB" w:rsidP="008F563E">
            <w:r>
              <w:t>Utopia vs. Dystopia –vocab words</w:t>
            </w:r>
          </w:p>
        </w:tc>
        <w:tc>
          <w:tcPr>
            <w:tcW w:w="2394" w:type="dxa"/>
          </w:tcPr>
          <w:p w:rsidR="00984B0F" w:rsidRDefault="000961DB" w:rsidP="0042677F">
            <w:r>
              <w:t>Credible sources</w:t>
            </w:r>
          </w:p>
        </w:tc>
        <w:tc>
          <w:tcPr>
            <w:tcW w:w="2394" w:type="dxa"/>
          </w:tcPr>
          <w:p w:rsidR="001E64AB" w:rsidRDefault="000961DB" w:rsidP="00E63973">
            <w:r>
              <w:t>“effects of bullying into adulthood” assign: 306</w:t>
            </w:r>
          </w:p>
        </w:tc>
        <w:bookmarkStart w:id="0" w:name="_GoBack"/>
        <w:bookmarkEnd w:id="0"/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0961DB">
            <w:r>
              <w:t>Vocab.com: half day</w:t>
            </w:r>
          </w:p>
        </w:tc>
        <w:tc>
          <w:tcPr>
            <w:tcW w:w="2394" w:type="dxa"/>
          </w:tcPr>
          <w:p w:rsidR="00E3285F" w:rsidRDefault="000961DB" w:rsidP="004B4B9A">
            <w:r>
              <w:t>Research: half day</w:t>
            </w:r>
          </w:p>
        </w:tc>
        <w:tc>
          <w:tcPr>
            <w:tcW w:w="2394" w:type="dxa"/>
          </w:tcPr>
          <w:p w:rsidR="00984B0F" w:rsidRDefault="000961DB" w:rsidP="00984B0F">
            <w:r>
              <w:t>Theme Sheet: assign: epilogue: half day</w:t>
            </w:r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961DB"/>
    <w:rsid w:val="000F567C"/>
    <w:rsid w:val="00112C40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B34E3"/>
    <w:rsid w:val="007C10EF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A5FA1"/>
    <w:rsid w:val="00FB56F2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2019-02-19T13:57:00Z</dcterms:created>
  <dcterms:modified xsi:type="dcterms:W3CDTF">2019-02-19T13:57:00Z</dcterms:modified>
</cp:coreProperties>
</file>